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97"/>
        <w:gridCol w:w="35"/>
        <w:gridCol w:w="497"/>
        <w:gridCol w:w="18214"/>
        <w:gridCol w:w="564"/>
        <w:gridCol w:w="145"/>
        <w:gridCol w:w="210"/>
        <w:gridCol w:w="142"/>
        <w:gridCol w:w="356"/>
      </w:tblGrid>
      <w:tr w:rsidR="002619EB" w:rsidRPr="00491168" w14:paraId="6597C8AC" w14:textId="77777777" w:rsidTr="006C562C">
        <w:trPr>
          <w:trHeight w:val="79"/>
        </w:trPr>
        <w:tc>
          <w:tcPr>
            <w:tcW w:w="532" w:type="dxa"/>
            <w:gridSpan w:val="2"/>
          </w:tcPr>
          <w:p w14:paraId="56067096" w14:textId="77777777" w:rsidR="002619EB" w:rsidRPr="00491168" w:rsidRDefault="002619EB">
            <w:pPr>
              <w:pStyle w:val="EmptyCellLayoutStyle"/>
              <w:spacing w:after="0" w:line="240" w:lineRule="auto"/>
            </w:pPr>
            <w:bookmarkStart w:id="0" w:name="_Hlk105660653"/>
          </w:p>
        </w:tc>
        <w:tc>
          <w:tcPr>
            <w:tcW w:w="532" w:type="dxa"/>
            <w:gridSpan w:val="2"/>
          </w:tcPr>
          <w:p w14:paraId="42D9537C" w14:textId="526354EE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8778" w:type="dxa"/>
            <w:gridSpan w:val="2"/>
          </w:tcPr>
          <w:p w14:paraId="2664887A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853" w:type="dxa"/>
            <w:gridSpan w:val="4"/>
          </w:tcPr>
          <w:p w14:paraId="79D46E48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6FB4D3B9" w14:textId="77777777" w:rsidTr="006C562C">
        <w:trPr>
          <w:gridAfter w:val="2"/>
          <w:wAfter w:w="498" w:type="dxa"/>
          <w:trHeight w:val="340"/>
        </w:trPr>
        <w:tc>
          <w:tcPr>
            <w:tcW w:w="35" w:type="dxa"/>
          </w:tcPr>
          <w:p w14:paraId="0AFA6CE4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44302AB7" w14:textId="30EDBFF5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275" w:type="dxa"/>
            <w:gridSpan w:val="3"/>
          </w:tcPr>
          <w:p w14:paraId="0AEF0E67" w14:textId="38E167E0" w:rsidR="002619EB" w:rsidRPr="00072F1F" w:rsidRDefault="002619EB" w:rsidP="00072F1F">
            <w:pPr>
              <w:widowControl w:val="0"/>
              <w:suppressAutoHyphens/>
              <w:spacing w:after="120" w:line="240" w:lineRule="auto"/>
              <w:ind w:left="423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13390F">
              <w:rPr>
                <w:noProof/>
              </w:rPr>
              <w:drawing>
                <wp:inline distT="0" distB="0" distL="0" distR="0" wp14:anchorId="277E2F3A" wp14:editId="2EE683D6">
                  <wp:extent cx="1019175" cy="857250"/>
                  <wp:effectExtent l="19050" t="0" r="9525" b="0"/>
                  <wp:docPr id="1" name="Slika 1" descr="logo_gkzd_7_manj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kzd_7_manj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Hlk59290525"/>
          </w:p>
          <w:p w14:paraId="0618AFA9" w14:textId="3F2509A0" w:rsidR="002619EB" w:rsidRPr="007D304A" w:rsidRDefault="002619EB" w:rsidP="003E29A0">
            <w:pPr>
              <w:pStyle w:val="Bezproreda"/>
              <w:rPr>
                <w:rFonts w:eastAsia="Calibri"/>
                <w:b/>
                <w:bCs/>
                <w:sz w:val="22"/>
                <w:szCs w:val="22"/>
              </w:rPr>
            </w:pPr>
            <w:r w:rsidRPr="007D304A">
              <w:rPr>
                <w:rFonts w:eastAsia="Calibri"/>
                <w:b/>
                <w:bCs/>
                <w:sz w:val="22"/>
                <w:szCs w:val="22"/>
              </w:rPr>
              <w:t>GRADSKA KNJIŽNICA ZADAR</w:t>
            </w:r>
          </w:p>
          <w:p w14:paraId="7C178C61" w14:textId="77777777" w:rsidR="002619EB" w:rsidRPr="003E29A0" w:rsidRDefault="002619EB" w:rsidP="003E29A0">
            <w:pPr>
              <w:pStyle w:val="Bezproreda"/>
              <w:rPr>
                <w:rFonts w:eastAsia="Calibri"/>
                <w:sz w:val="22"/>
                <w:szCs w:val="22"/>
              </w:rPr>
            </w:pPr>
            <w:r w:rsidRPr="003E29A0">
              <w:rPr>
                <w:rFonts w:eastAsia="Calibri"/>
                <w:sz w:val="22"/>
                <w:szCs w:val="22"/>
              </w:rPr>
              <w:t>Stjepana Radića 11 b</w:t>
            </w:r>
          </w:p>
          <w:p w14:paraId="2B873208" w14:textId="3F21E0E2" w:rsidR="002619EB" w:rsidRPr="003E29A0" w:rsidRDefault="002619EB" w:rsidP="003E29A0">
            <w:pPr>
              <w:pStyle w:val="Bezproreda"/>
              <w:rPr>
                <w:rFonts w:eastAsia="Calibri"/>
                <w:sz w:val="22"/>
                <w:szCs w:val="22"/>
              </w:rPr>
            </w:pPr>
            <w:r w:rsidRPr="003E29A0">
              <w:rPr>
                <w:rFonts w:eastAsia="Calibri"/>
                <w:sz w:val="22"/>
                <w:szCs w:val="22"/>
              </w:rPr>
              <w:t>23000 Zadar</w:t>
            </w:r>
            <w:bookmarkEnd w:id="1"/>
          </w:p>
          <w:p w14:paraId="11BD1CD0" w14:textId="1F0721D2" w:rsidR="002619EB" w:rsidRPr="003E29A0" w:rsidRDefault="002619EB" w:rsidP="00072F1F">
            <w:pPr>
              <w:pStyle w:val="Bezproreda"/>
              <w:ind w:left="465"/>
              <w:rPr>
                <w:rFonts w:eastAsia="Calibri"/>
                <w:sz w:val="22"/>
                <w:szCs w:val="22"/>
              </w:rPr>
            </w:pPr>
          </w:p>
          <w:p w14:paraId="6FA928FD" w14:textId="67926E46" w:rsidR="002619EB" w:rsidRPr="003E29A0" w:rsidRDefault="002619EB" w:rsidP="003E29A0">
            <w:pPr>
              <w:pStyle w:val="Bezproreda"/>
              <w:ind w:left="-3" w:right="707"/>
              <w:rPr>
                <w:rFonts w:eastAsia="Calibri"/>
                <w:sz w:val="22"/>
                <w:szCs w:val="22"/>
              </w:rPr>
            </w:pPr>
            <w:r w:rsidRPr="003E29A0">
              <w:rPr>
                <w:rFonts w:eastAsia="Calibri"/>
                <w:sz w:val="22"/>
                <w:szCs w:val="22"/>
              </w:rPr>
              <w:t xml:space="preserve">Zadar, </w:t>
            </w:r>
            <w:r w:rsidR="00F763BF">
              <w:rPr>
                <w:rFonts w:eastAsia="Calibri"/>
                <w:sz w:val="22"/>
                <w:szCs w:val="22"/>
              </w:rPr>
              <w:t>20. prosinca 2023.</w:t>
            </w:r>
          </w:p>
          <w:p w14:paraId="37D88A1A" w14:textId="0936DA05" w:rsidR="002619EB" w:rsidRPr="003E29A0" w:rsidRDefault="002619EB" w:rsidP="00072F1F">
            <w:pPr>
              <w:pStyle w:val="Bezproreda"/>
              <w:ind w:left="465"/>
              <w:rPr>
                <w:rFonts w:eastAsia="Calibri"/>
                <w:sz w:val="22"/>
                <w:szCs w:val="22"/>
              </w:rPr>
            </w:pPr>
          </w:p>
          <w:p w14:paraId="1856ABBD" w14:textId="77777777" w:rsidR="002619EB" w:rsidRPr="003E29A0" w:rsidRDefault="002619EB" w:rsidP="00072F1F">
            <w:pPr>
              <w:pStyle w:val="Bezproreda"/>
              <w:rPr>
                <w:rFonts w:eastAsia="Calibri"/>
                <w:sz w:val="22"/>
                <w:szCs w:val="22"/>
              </w:rPr>
            </w:pPr>
          </w:p>
          <w:p w14:paraId="3259D76B" w14:textId="4C6A8830" w:rsidR="002619EB" w:rsidRDefault="002619EB" w:rsidP="003E29A0">
            <w:pPr>
              <w:widowControl w:val="0"/>
              <w:suppressAutoHyphens/>
              <w:spacing w:after="120" w:line="240" w:lineRule="auto"/>
              <w:ind w:right="565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E29A0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Na temelju članka 28. stavka 1. Zakona o javnoj nabavi (''Narodne novine'' br. 120/16</w:t>
            </w:r>
            <w:r w:rsidR="006C562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i 114/22) </w:t>
            </w:r>
            <w:r w:rsidR="007D304A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i </w:t>
            </w:r>
            <w:r w:rsidRPr="003E29A0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članka 3. stavka 1. Pravilnika o planu nabave, ugovora, prethodnom savjetovanju i analizi tržišta u javnoj nabavi („Narodne Novine“ br. 101/17) i Pravilnika o izmjenama i dopunama Pravilnika o planu nabave, ugovora, prethodnom savjetovanju i analizi tržišta u javnoj nabavi (''Narodne novine'' br. 144/2020), ravnateljica Gradske knjižnice Zadar, Doroteja</w:t>
            </w:r>
            <w:r w:rsidRPr="003E29A0">
              <w:rPr>
                <w:rFonts w:eastAsia="Calibri"/>
                <w:color w:val="000000" w:themeColor="text1"/>
                <w:sz w:val="22"/>
                <w:szCs w:val="22"/>
              </w:rPr>
              <w:t xml:space="preserve"> Kamber-Kontić, donosi</w:t>
            </w:r>
          </w:p>
          <w:p w14:paraId="1BD7AFAB" w14:textId="77777777" w:rsidR="00F763BF" w:rsidRPr="003E29A0" w:rsidRDefault="00F763BF" w:rsidP="00F763BF">
            <w:pPr>
              <w:pStyle w:val="Bezproreda"/>
              <w:rPr>
                <w:rFonts w:eastAsia="Lucida Sans Unicode"/>
                <w:lang w:eastAsia="ar-SA"/>
              </w:rPr>
            </w:pPr>
          </w:p>
          <w:p w14:paraId="539268BD" w14:textId="77777777" w:rsidR="00F763BF" w:rsidRPr="00D15A18" w:rsidRDefault="00F763BF" w:rsidP="00F763BF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15A18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 xml:space="preserve">Izmjene i dopune Plana nabave </w:t>
            </w:r>
          </w:p>
          <w:p w14:paraId="32C90E6D" w14:textId="2E604B14" w:rsidR="00F763BF" w:rsidRPr="00D15A18" w:rsidRDefault="00F763BF" w:rsidP="00F763BF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D15A18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Gradske knjižnice Zadar za 202</w:t>
            </w:r>
            <w:r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D15A18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t>. br. 1.</w:t>
            </w:r>
          </w:p>
          <w:p w14:paraId="059B736B" w14:textId="77777777" w:rsidR="002619EB" w:rsidRPr="003E29A0" w:rsidRDefault="002619EB" w:rsidP="00E15113">
            <w:pPr>
              <w:spacing w:after="0" w:line="240" w:lineRule="auto"/>
              <w:rPr>
                <w:sz w:val="22"/>
                <w:szCs w:val="22"/>
              </w:rPr>
            </w:pPr>
          </w:p>
          <w:p w14:paraId="37A770FE" w14:textId="77777777" w:rsidR="002619EB" w:rsidRPr="007D304A" w:rsidRDefault="002619EB" w:rsidP="00E151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04A">
              <w:rPr>
                <w:b/>
                <w:bCs/>
                <w:sz w:val="22"/>
                <w:szCs w:val="22"/>
              </w:rPr>
              <w:t>I.</w:t>
            </w:r>
          </w:p>
          <w:p w14:paraId="683D4B87" w14:textId="244B62D9" w:rsidR="002619EB" w:rsidRPr="007D304A" w:rsidRDefault="00F763BF" w:rsidP="007D304A">
            <w:pPr>
              <w:pStyle w:val="Bezproreda"/>
              <w:rPr>
                <w:sz w:val="22"/>
                <w:szCs w:val="22"/>
              </w:rPr>
            </w:pPr>
            <w:r w:rsidRPr="003B5814">
              <w:rPr>
                <w:rFonts w:eastAsia="Lucida Sans Unicode"/>
                <w:sz w:val="22"/>
                <w:szCs w:val="22"/>
                <w:lang w:eastAsia="ar-SA"/>
              </w:rPr>
              <w:t>U Planu nabave Gradske knjižnice Zadar za 202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4</w:t>
            </w:r>
            <w:r w:rsidRPr="003B5814">
              <w:rPr>
                <w:rFonts w:eastAsia="Lucida Sans Unicode"/>
                <w:sz w:val="22"/>
                <w:szCs w:val="22"/>
                <w:lang w:eastAsia="ar-SA"/>
              </w:rPr>
              <w:t xml:space="preserve">. godinu od 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12. prosinca 2023.</w:t>
            </w:r>
            <w:r w:rsidRPr="003B5814">
              <w:rPr>
                <w:rFonts w:eastAsia="Lucida Sans Unicode"/>
                <w:sz w:val="22"/>
                <w:szCs w:val="22"/>
                <w:lang w:eastAsia="ar-SA"/>
              </w:rPr>
              <w:t xml:space="preserve"> godine u točki I.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>sljedeća stavka se mijenja i glasi:</w:t>
            </w:r>
          </w:p>
        </w:tc>
        <w:tc>
          <w:tcPr>
            <w:tcW w:w="355" w:type="dxa"/>
            <w:gridSpan w:val="2"/>
          </w:tcPr>
          <w:p w14:paraId="12876831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6693432C" w14:textId="77777777" w:rsidTr="006C562C">
        <w:trPr>
          <w:gridAfter w:val="2"/>
          <w:wAfter w:w="498" w:type="dxa"/>
          <w:trHeight w:val="100"/>
        </w:trPr>
        <w:tc>
          <w:tcPr>
            <w:tcW w:w="35" w:type="dxa"/>
          </w:tcPr>
          <w:p w14:paraId="072B5BB1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256955F7" w14:textId="47C3E815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275" w:type="dxa"/>
            <w:gridSpan w:val="3"/>
          </w:tcPr>
          <w:p w14:paraId="5513B534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01B68E0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604D1501" w14:textId="77777777" w:rsidTr="006C562C">
        <w:trPr>
          <w:gridAfter w:val="1"/>
          <w:wAfter w:w="356" w:type="dxa"/>
        </w:trPr>
        <w:tc>
          <w:tcPr>
            <w:tcW w:w="35" w:type="dxa"/>
          </w:tcPr>
          <w:p w14:paraId="3A84DB1B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15D678C6" w14:textId="633AB441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772" w:type="dxa"/>
            <w:gridSpan w:val="6"/>
          </w:tcPr>
          <w:tbl>
            <w:tblPr>
              <w:tblW w:w="187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038"/>
              <w:gridCol w:w="1796"/>
              <w:gridCol w:w="1417"/>
              <w:gridCol w:w="1181"/>
              <w:gridCol w:w="1701"/>
              <w:gridCol w:w="1134"/>
              <w:gridCol w:w="992"/>
              <w:gridCol w:w="993"/>
              <w:gridCol w:w="992"/>
              <w:gridCol w:w="992"/>
              <w:gridCol w:w="1134"/>
              <w:gridCol w:w="1134"/>
              <w:gridCol w:w="1134"/>
              <w:gridCol w:w="1134"/>
              <w:gridCol w:w="1561"/>
            </w:tblGrid>
            <w:tr w:rsidR="003E29A0" w14:paraId="2C57DB55" w14:textId="77777777" w:rsidTr="007D304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0CBB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3A46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6F30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63AD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9227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C5BF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1996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6A3C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3200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F84E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74B2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9884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0792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638D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E745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341C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A0ACB" w14:paraId="1E4E8001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B134" w14:textId="75812FB3" w:rsidR="001A0ACB" w:rsidRPr="007D304A" w:rsidRDefault="00EB2E56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EB5D" w14:textId="03BFAD9E" w:rsidR="001A0ACB" w:rsidRDefault="00EB2E56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JN-2/2024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0F98" w14:textId="020DE885" w:rsidR="001A0ACB" w:rsidRPr="00F763BF" w:rsidRDefault="00501961" w:rsidP="003E29A0">
                  <w:pPr>
                    <w:spacing w:after="0" w:line="240" w:lineRule="auto"/>
                    <w:rPr>
                      <w:rFonts w:eastAsia="Arial"/>
                      <w:strike/>
                      <w:color w:val="FF0000"/>
                    </w:rPr>
                  </w:pPr>
                  <w:r w:rsidRPr="00F763BF">
                    <w:rPr>
                      <w:rFonts w:eastAsia="Arial"/>
                      <w:strike/>
                      <w:color w:val="FF0000"/>
                    </w:rPr>
                    <w:t>Usluge mobilne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3EFD" w14:textId="65ABDAFB" w:rsidR="001A0ACB" w:rsidRPr="00F763BF" w:rsidRDefault="00501961" w:rsidP="003E29A0">
                  <w:pPr>
                    <w:spacing w:after="0" w:line="240" w:lineRule="auto"/>
                    <w:jc w:val="center"/>
                    <w:rPr>
                      <w:rFonts w:eastAsia="Arial"/>
                      <w:strike/>
                      <w:color w:val="FF0000"/>
                    </w:rPr>
                  </w:pPr>
                  <w:r w:rsidRPr="00F763BF">
                    <w:rPr>
                      <w:rFonts w:eastAsia="Arial"/>
                      <w:strike/>
                      <w:color w:val="FF0000"/>
                    </w:rPr>
                    <w:t>64212000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6B05" w14:textId="0F0A71A0" w:rsidR="001A0ACB" w:rsidRPr="007D304A" w:rsidRDefault="000A6479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11.100,00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6314" w14:textId="676D7139" w:rsidR="001A0ACB" w:rsidRPr="007D304A" w:rsidRDefault="000A6479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BBF3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3044" w14:textId="77777777" w:rsidR="001A0ACB" w:rsidRPr="007D304A" w:rsidRDefault="001A0ACB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9C7C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1D95" w14:textId="6FF5712D" w:rsidR="001A0ACB" w:rsidRPr="007D304A" w:rsidRDefault="00EB2E56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37B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242A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6156" w14:textId="77777777" w:rsidR="001A0ACB" w:rsidRPr="007D304A" w:rsidRDefault="001A0ACB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E04D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F5CA" w14:textId="4AF98FB2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1E20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</w:tr>
            <w:tr w:rsidR="00F763BF" w14:paraId="3C03A84E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5A08" w14:textId="41D674B8" w:rsidR="00F763BF" w:rsidRDefault="00F763BF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B574" w14:textId="61ACFD36" w:rsidR="00F763BF" w:rsidRDefault="00F763BF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JN-2/2024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0718" w14:textId="0147F588" w:rsidR="00F763BF" w:rsidRDefault="00F763BF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0966" w14:textId="1F621D2B" w:rsidR="00F763BF" w:rsidRDefault="00F763BF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64200000-8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5430" w14:textId="03BB52D9" w:rsidR="00F763BF" w:rsidRDefault="00F763BF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11.100,00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8FE0" w14:textId="1803476B" w:rsidR="00F763BF" w:rsidRPr="007D304A" w:rsidRDefault="00F763BF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676E" w14:textId="77777777" w:rsidR="00F763BF" w:rsidRPr="007D304A" w:rsidRDefault="00F763BF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C5C0" w14:textId="77777777" w:rsidR="00F763BF" w:rsidRPr="007D304A" w:rsidRDefault="00F763BF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019B" w14:textId="77777777" w:rsidR="00F763BF" w:rsidRPr="007D304A" w:rsidRDefault="00F763BF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939E" w14:textId="7875C73B" w:rsidR="00F763BF" w:rsidRDefault="00F763BF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D510" w14:textId="77777777" w:rsidR="00F763BF" w:rsidRPr="007D304A" w:rsidRDefault="00F763BF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974A" w14:textId="77777777" w:rsidR="00F763BF" w:rsidRPr="007D304A" w:rsidRDefault="00F763BF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A882" w14:textId="77777777" w:rsidR="00F763BF" w:rsidRPr="007D304A" w:rsidRDefault="00F763BF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46AA" w14:textId="77777777" w:rsidR="00F763BF" w:rsidRPr="007D304A" w:rsidRDefault="00F763BF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AD84" w14:textId="77777777" w:rsidR="00F763BF" w:rsidRPr="007D304A" w:rsidRDefault="00F763BF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7EEA" w14:textId="77777777" w:rsidR="00F763BF" w:rsidRPr="007D304A" w:rsidRDefault="00F763BF" w:rsidP="003E29A0">
                  <w:pPr>
                    <w:spacing w:after="0" w:line="240" w:lineRule="auto"/>
                  </w:pPr>
                </w:p>
              </w:tc>
            </w:tr>
          </w:tbl>
          <w:p w14:paraId="3324B085" w14:textId="77777777" w:rsidR="002619EB" w:rsidRPr="00491168" w:rsidRDefault="002619EB" w:rsidP="003E29A0">
            <w:pPr>
              <w:spacing w:after="0" w:line="240" w:lineRule="auto"/>
              <w:ind w:right="685"/>
            </w:pPr>
          </w:p>
        </w:tc>
      </w:tr>
      <w:tr w:rsidR="002619EB" w:rsidRPr="00491168" w14:paraId="3CBB34DC" w14:textId="77777777" w:rsidTr="006C562C">
        <w:trPr>
          <w:gridAfter w:val="2"/>
          <w:wAfter w:w="498" w:type="dxa"/>
          <w:trHeight w:val="79"/>
        </w:trPr>
        <w:tc>
          <w:tcPr>
            <w:tcW w:w="35" w:type="dxa"/>
          </w:tcPr>
          <w:p w14:paraId="082BB91C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10691050" w14:textId="5C81173A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275" w:type="dxa"/>
            <w:gridSpan w:val="3"/>
          </w:tcPr>
          <w:p w14:paraId="29A375D3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EEBF24B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588FE01D" w14:textId="77777777" w:rsidTr="006C562C">
        <w:trPr>
          <w:gridAfter w:val="3"/>
          <w:wAfter w:w="708" w:type="dxa"/>
          <w:trHeight w:val="360"/>
        </w:trPr>
        <w:tc>
          <w:tcPr>
            <w:tcW w:w="532" w:type="dxa"/>
            <w:gridSpan w:val="2"/>
          </w:tcPr>
          <w:p w14:paraId="44D48605" w14:textId="77777777" w:rsidR="002619EB" w:rsidRPr="00491168" w:rsidRDefault="002619EB" w:rsidP="003D68F0">
            <w:pPr>
              <w:pStyle w:val="EmptyCellLayoutStyle"/>
              <w:spacing w:after="0" w:line="240" w:lineRule="auto"/>
              <w:ind w:right="-139"/>
            </w:pPr>
          </w:p>
        </w:tc>
        <w:tc>
          <w:tcPr>
            <w:tcW w:w="18746" w:type="dxa"/>
            <w:gridSpan w:val="3"/>
          </w:tcPr>
          <w:tbl>
            <w:tblPr>
              <w:tblW w:w="2062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"/>
              <w:gridCol w:w="19401"/>
              <w:gridCol w:w="1186"/>
            </w:tblGrid>
            <w:tr w:rsidR="00F763BF" w:rsidRPr="00491168" w14:paraId="5E88CE5E" w14:textId="77777777" w:rsidTr="00F763BF">
              <w:trPr>
                <w:trHeight w:val="360"/>
              </w:trPr>
              <w:tc>
                <w:tcPr>
                  <w:tcW w:w="42" w:type="dxa"/>
                </w:tcPr>
                <w:p w14:paraId="4F9526CA" w14:textId="77777777" w:rsidR="00F763BF" w:rsidRPr="00491168" w:rsidRDefault="00F763BF" w:rsidP="00F763BF">
                  <w:pPr>
                    <w:pStyle w:val="EmptyCellLayoutStyle"/>
                    <w:spacing w:after="0" w:line="240" w:lineRule="auto"/>
                    <w:ind w:right="-139"/>
                  </w:pPr>
                </w:p>
              </w:tc>
              <w:tc>
                <w:tcPr>
                  <w:tcW w:w="19401" w:type="dxa"/>
                </w:tcPr>
                <w:p w14:paraId="27FDECB3" w14:textId="77777777" w:rsidR="00F763BF" w:rsidRPr="0049116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Lucida Sans Unicode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  <w:r w:rsidRPr="00491168">
                    <w:rPr>
                      <w:rFonts w:eastAsia="Lucida Sans Unicode"/>
                      <w:b/>
                      <w:kern w:val="1"/>
                      <w:sz w:val="22"/>
                      <w:szCs w:val="22"/>
                      <w:lang w:eastAsia="ar-SA"/>
                    </w:rPr>
                    <w:t>II.</w:t>
                  </w:r>
                </w:p>
                <w:p w14:paraId="536E5649" w14:textId="77777777" w:rsidR="00F763BF" w:rsidRPr="00D15A1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Ove i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zmjene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i/ili 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dopune Plana nabave 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Gradske knjižnice Zadar 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stupaju na snagu danom donošenja.</w:t>
                  </w:r>
                </w:p>
                <w:p w14:paraId="4AF0FE65" w14:textId="77777777" w:rsidR="00F763BF" w:rsidRPr="0049116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-383"/>
                    <w:jc w:val="both"/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1A5C344C" w14:textId="77777777" w:rsidR="00F763BF" w:rsidRPr="0049116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eastAsia="Lucida Sans Unicode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5E4F05A6" w14:textId="77777777" w:rsidR="00F763BF" w:rsidRPr="0049116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Lucida Sans Unicode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18989A6F" w14:textId="77777777" w:rsidR="00F763BF" w:rsidRPr="0049116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Lucida Sans Unicode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  <w:r w:rsidRPr="00491168">
                    <w:rPr>
                      <w:rFonts w:eastAsia="Lucida Sans Unicode"/>
                      <w:b/>
                      <w:kern w:val="1"/>
                      <w:sz w:val="22"/>
                      <w:szCs w:val="22"/>
                      <w:lang w:eastAsia="ar-SA"/>
                    </w:rPr>
                    <w:t>III.</w:t>
                  </w:r>
                </w:p>
                <w:p w14:paraId="316941BB" w14:textId="34CB1921" w:rsidR="00F763BF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</w:pP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Ove izmjene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i/ili 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dopune 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Plana nabave 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za 2024. godinu 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Gradske knjižnice Zadar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bit će objavljene u Elektroničkom oglasniku javne nabave Republike Hrvatske u roku od 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8 (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osam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)</w:t>
                  </w:r>
                  <w:r w:rsidRPr="00D15A18"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 xml:space="preserve"> dana od donošenja ili </w:t>
                  </w:r>
                  <w:r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  <w:t>izmjene.</w:t>
                  </w:r>
                </w:p>
                <w:p w14:paraId="2E0B7F9F" w14:textId="77777777" w:rsidR="00F763BF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0A2BC4B1" w14:textId="77777777" w:rsidR="00F763BF" w:rsidRPr="00491168" w:rsidRDefault="00F763BF" w:rsidP="00F763B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eastAsia="Lucida Sans Unicode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4C256A2E" w14:textId="77777777" w:rsidR="00F763BF" w:rsidRPr="00491168" w:rsidRDefault="00F763BF" w:rsidP="00F763BF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</w:tcPr>
                <w:p w14:paraId="5267432C" w14:textId="77777777" w:rsidR="00F763BF" w:rsidRPr="00491168" w:rsidRDefault="00F763BF" w:rsidP="00F763BF">
                  <w:pPr>
                    <w:pStyle w:val="EmptyCellLayoutStyle"/>
                    <w:spacing w:after="0" w:line="240" w:lineRule="auto"/>
                    <w:ind w:left="-287"/>
                  </w:pPr>
                </w:p>
              </w:tc>
            </w:tr>
          </w:tbl>
          <w:p w14:paraId="4161CEC1" w14:textId="77777777" w:rsidR="00F763BF" w:rsidRPr="007D1115" w:rsidRDefault="00F763BF" w:rsidP="00F763BF">
            <w:pPr>
              <w:ind w:left="13325"/>
              <w:rPr>
                <w:rFonts w:eastAsia="Calibri"/>
                <w:sz w:val="22"/>
                <w:szCs w:val="22"/>
              </w:rPr>
            </w:pPr>
            <w:r w:rsidRPr="007D1115">
              <w:rPr>
                <w:rFonts w:eastAsia="Calibri"/>
                <w:sz w:val="22"/>
                <w:szCs w:val="22"/>
              </w:rPr>
              <w:t xml:space="preserve">    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7D1115">
              <w:rPr>
                <w:rFonts w:eastAsia="Calibri"/>
                <w:sz w:val="22"/>
                <w:szCs w:val="22"/>
              </w:rPr>
              <w:t xml:space="preserve"> ravnateljica</w:t>
            </w:r>
          </w:p>
          <w:p w14:paraId="60459D73" w14:textId="77777777" w:rsidR="00F763BF" w:rsidRPr="007D1115" w:rsidRDefault="00F763BF" w:rsidP="00F763BF">
            <w:pPr>
              <w:rPr>
                <w:rFonts w:eastAsia="Calibri"/>
                <w:sz w:val="22"/>
                <w:szCs w:val="22"/>
              </w:rPr>
            </w:pP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  <w:t xml:space="preserve">    </w:t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  <w:t xml:space="preserve">      ________________________</w:t>
            </w:r>
          </w:p>
          <w:p w14:paraId="69B62EB9" w14:textId="77777777" w:rsidR="00F763BF" w:rsidRPr="007D1115" w:rsidRDefault="00F763BF" w:rsidP="00F763BF">
            <w:pPr>
              <w:rPr>
                <w:rFonts w:eastAsia="Calibri"/>
                <w:sz w:val="22"/>
                <w:szCs w:val="22"/>
              </w:rPr>
            </w:pP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  <w:t xml:space="preserve">         </w:t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</w:r>
            <w:r w:rsidRPr="007D1115">
              <w:rPr>
                <w:rFonts w:eastAsia="Calibri"/>
                <w:sz w:val="22"/>
                <w:szCs w:val="22"/>
              </w:rPr>
              <w:tab/>
              <w:t xml:space="preserve">                                     </w:t>
            </w:r>
            <w:r w:rsidRPr="007D1115">
              <w:rPr>
                <w:sz w:val="22"/>
                <w:szCs w:val="22"/>
              </w:rPr>
              <w:t>Doroteja Kamber-Kontić</w:t>
            </w:r>
          </w:p>
          <w:p w14:paraId="4D196AD8" w14:textId="69027450" w:rsidR="002619EB" w:rsidRDefault="002619EB" w:rsidP="00B645F5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</w:p>
          <w:p w14:paraId="2C8E5668" w14:textId="77777777" w:rsidR="002619EB" w:rsidRPr="00491168" w:rsidRDefault="002619EB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14:paraId="68607C5D" w14:textId="77777777" w:rsidR="002619EB" w:rsidRPr="00491168" w:rsidRDefault="002619EB" w:rsidP="007D304A">
            <w:pPr>
              <w:pStyle w:val="EmptyCellLayoutStyle"/>
              <w:spacing w:after="0" w:line="240" w:lineRule="auto"/>
              <w:ind w:left="-287"/>
            </w:pPr>
          </w:p>
        </w:tc>
      </w:tr>
      <w:bookmarkEnd w:id="0"/>
    </w:tbl>
    <w:p w14:paraId="22959AB1" w14:textId="77777777" w:rsidR="00D26D7A" w:rsidRPr="00491168" w:rsidRDefault="00D26D7A">
      <w:pPr>
        <w:spacing w:after="0" w:line="240" w:lineRule="auto"/>
      </w:pPr>
    </w:p>
    <w:sectPr w:rsidR="00D26D7A" w:rsidRPr="00491168" w:rsidSect="00AD1EA9">
      <w:headerReference w:type="default" r:id="rId8"/>
      <w:footerReference w:type="default" r:id="rId9"/>
      <w:pgSz w:w="20636" w:h="14570" w:orient="landscape" w:code="12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B6C1" w14:textId="77777777" w:rsidR="00882BE8" w:rsidRDefault="00882BE8">
      <w:pPr>
        <w:spacing w:after="0" w:line="240" w:lineRule="auto"/>
      </w:pPr>
      <w:r>
        <w:separator/>
      </w:r>
    </w:p>
  </w:endnote>
  <w:endnote w:type="continuationSeparator" w:id="0">
    <w:p w14:paraId="2CF3E3D4" w14:textId="77777777" w:rsidR="00882BE8" w:rsidRDefault="0088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00"/>
      <w:gridCol w:w="1104"/>
    </w:tblGrid>
    <w:tr w:rsidR="00D26D7A" w14:paraId="1C3F38DF" w14:textId="77777777">
      <w:tc>
        <w:tcPr>
          <w:tcW w:w="18556" w:type="dxa"/>
        </w:tcPr>
        <w:p w14:paraId="35FD61C6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49CBE59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1BF2D473" w14:textId="77777777">
      <w:tc>
        <w:tcPr>
          <w:tcW w:w="18556" w:type="dxa"/>
        </w:tcPr>
        <w:p w14:paraId="72BAF1C2" w14:textId="77777777" w:rsidR="00D26D7A" w:rsidRDefault="00D26D7A">
          <w:pPr>
            <w:spacing w:after="0" w:line="240" w:lineRule="auto"/>
          </w:pPr>
        </w:p>
      </w:tc>
      <w:tc>
        <w:tcPr>
          <w:tcW w:w="1113" w:type="dxa"/>
        </w:tcPr>
        <w:p w14:paraId="08D985E8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21299706" w14:textId="77777777">
      <w:tc>
        <w:tcPr>
          <w:tcW w:w="18556" w:type="dxa"/>
        </w:tcPr>
        <w:p w14:paraId="4DCCF7F9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B51EE23" w14:textId="77777777" w:rsidR="00D26D7A" w:rsidRDefault="00D26D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D3D7" w14:textId="77777777" w:rsidR="00882BE8" w:rsidRDefault="00882BE8">
      <w:pPr>
        <w:spacing w:after="0" w:line="240" w:lineRule="auto"/>
      </w:pPr>
      <w:r>
        <w:separator/>
      </w:r>
    </w:p>
  </w:footnote>
  <w:footnote w:type="continuationSeparator" w:id="0">
    <w:p w14:paraId="61772039" w14:textId="77777777" w:rsidR="00882BE8" w:rsidRDefault="0088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85"/>
      <w:gridCol w:w="17141"/>
      <w:gridCol w:w="1143"/>
    </w:tblGrid>
    <w:tr w:rsidR="00D26D7A" w14:paraId="03D426BF" w14:textId="77777777">
      <w:tc>
        <w:tcPr>
          <w:tcW w:w="35" w:type="dxa"/>
        </w:tcPr>
        <w:p w14:paraId="484ED8B6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3DC9C28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15F5C70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269E71E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3C09261E" w14:textId="77777777">
      <w:tc>
        <w:tcPr>
          <w:tcW w:w="35" w:type="dxa"/>
        </w:tcPr>
        <w:p w14:paraId="7CDF0D61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4113196" w14:textId="4CA866BC" w:rsidR="00D26D7A" w:rsidRDefault="00D26D7A">
          <w:pPr>
            <w:spacing w:after="0" w:line="240" w:lineRule="auto"/>
          </w:pPr>
        </w:p>
      </w:tc>
      <w:tc>
        <w:tcPr>
          <w:tcW w:w="17285" w:type="dxa"/>
        </w:tcPr>
        <w:p w14:paraId="72A7F7F8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0E0D2F1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1D96869A" w14:textId="77777777">
      <w:tc>
        <w:tcPr>
          <w:tcW w:w="35" w:type="dxa"/>
        </w:tcPr>
        <w:p w14:paraId="46081A13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FDD2830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283CCA4" w14:textId="77777777" w:rsidR="00D26D7A" w:rsidRDefault="00D26D7A">
          <w:pPr>
            <w:spacing w:after="0" w:line="240" w:lineRule="auto"/>
          </w:pPr>
        </w:p>
      </w:tc>
      <w:tc>
        <w:tcPr>
          <w:tcW w:w="1153" w:type="dxa"/>
        </w:tcPr>
        <w:p w14:paraId="354E72CA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2641B50D" w14:textId="77777777">
      <w:tc>
        <w:tcPr>
          <w:tcW w:w="35" w:type="dxa"/>
        </w:tcPr>
        <w:p w14:paraId="32B685E8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F3BE575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7DE7A9E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D12D352" w14:textId="77777777" w:rsidR="00D26D7A" w:rsidRDefault="00D26D7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7061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7A"/>
    <w:rsid w:val="00072F1F"/>
    <w:rsid w:val="000A6479"/>
    <w:rsid w:val="0010024E"/>
    <w:rsid w:val="0012611D"/>
    <w:rsid w:val="001A0ACB"/>
    <w:rsid w:val="001E0C93"/>
    <w:rsid w:val="002619EB"/>
    <w:rsid w:val="002647BC"/>
    <w:rsid w:val="002742FB"/>
    <w:rsid w:val="003168DC"/>
    <w:rsid w:val="00391B75"/>
    <w:rsid w:val="003D68F0"/>
    <w:rsid w:val="003E29A0"/>
    <w:rsid w:val="00445CD5"/>
    <w:rsid w:val="0048369A"/>
    <w:rsid w:val="00491168"/>
    <w:rsid w:val="00501961"/>
    <w:rsid w:val="00616808"/>
    <w:rsid w:val="0062658F"/>
    <w:rsid w:val="006C562C"/>
    <w:rsid w:val="007D1115"/>
    <w:rsid w:val="007D304A"/>
    <w:rsid w:val="00882BE8"/>
    <w:rsid w:val="00887D03"/>
    <w:rsid w:val="00893F6C"/>
    <w:rsid w:val="00936515"/>
    <w:rsid w:val="00A95E41"/>
    <w:rsid w:val="00AD1EA9"/>
    <w:rsid w:val="00AE337A"/>
    <w:rsid w:val="00AF0DA7"/>
    <w:rsid w:val="00B03120"/>
    <w:rsid w:val="00B645F5"/>
    <w:rsid w:val="00BF6CA7"/>
    <w:rsid w:val="00CB6C7B"/>
    <w:rsid w:val="00D22808"/>
    <w:rsid w:val="00D26D7A"/>
    <w:rsid w:val="00D84993"/>
    <w:rsid w:val="00E10A07"/>
    <w:rsid w:val="00E1147A"/>
    <w:rsid w:val="00E15113"/>
    <w:rsid w:val="00E73FA9"/>
    <w:rsid w:val="00EB2E56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2591"/>
  <w15:docId w15:val="{0B3FD0B0-3FD9-42E3-B963-EEDD7A9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5F5"/>
  </w:style>
  <w:style w:type="paragraph" w:styleId="Podnoje">
    <w:name w:val="footer"/>
    <w:basedOn w:val="Normal"/>
    <w:link w:val="PodnojeChar"/>
    <w:uiPriority w:val="99"/>
    <w:unhideWhenUsed/>
    <w:rsid w:val="00B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5F5"/>
  </w:style>
  <w:style w:type="paragraph" w:customStyle="1" w:styleId="NoSpacing1">
    <w:name w:val="No Spacing1"/>
    <w:uiPriority w:val="1"/>
    <w:qFormat/>
    <w:rsid w:val="00491168"/>
    <w:pPr>
      <w:spacing w:after="0" w:line="240" w:lineRule="auto"/>
    </w:pPr>
    <w:rPr>
      <w:sz w:val="24"/>
      <w:szCs w:val="24"/>
    </w:rPr>
  </w:style>
  <w:style w:type="paragraph" w:styleId="Bezproreda">
    <w:name w:val="No Spacing"/>
    <w:uiPriority w:val="1"/>
    <w:qFormat/>
    <w:rsid w:val="00072F1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C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Ivana Brkić</cp:lastModifiedBy>
  <cp:revision>17</cp:revision>
  <cp:lastPrinted>2023-01-11T08:06:00Z</cp:lastPrinted>
  <dcterms:created xsi:type="dcterms:W3CDTF">2022-06-09T06:35:00Z</dcterms:created>
  <dcterms:modified xsi:type="dcterms:W3CDTF">2023-12-20T20:36:00Z</dcterms:modified>
</cp:coreProperties>
</file>